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7E" w:rsidRPr="00FB507E" w:rsidRDefault="00FB50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პოლიტიკის სამმართველოს ფუნქციები:</w:t>
      </w:r>
    </w:p>
    <w:p w:rsidR="00FB507E" w:rsidRPr="00FB507E" w:rsidRDefault="00FB507E" w:rsidP="00FB507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>ჯანმრთელობის (მათ შორის საზოგადოებრივი ჯანმრთელობის) პრიორიტეტულ სფეროში სახელმწიფო პროგრამების შემუშავება და მართვის კოორდინაცია, აღნიშნულის მიზნით სამმართველო:</w:t>
      </w:r>
    </w:p>
    <w:p w:rsidR="00FB507E" w:rsidRPr="00FB507E" w:rsidRDefault="00FB507E" w:rsidP="00FB507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>ა) განიხილავს და აანალიზებს პროგრამის განმახორციელებლებისგან კვარტალურად მიღებულ ჯამურ ინფორმაციას პროგრამის (კომპონენტების მიხედვით) რაოდენობრივი და ფინანსური შესრულების, ასევე პროგრამის მიმდინარეობისას გამოვლენილი დარღვევების შესახებ;</w:t>
      </w:r>
    </w:p>
    <w:p w:rsidR="00FB507E" w:rsidRPr="00FB507E" w:rsidRDefault="00FB507E" w:rsidP="00FB507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>ბ) განმახორციელებლების მიერ მიღებული ინფორმაციის საფუძველზე უზრუნველყოფს პროგრამის ეფექტურობის გაუმჯობესებისათვის წინადადებების შემუშავებას;</w:t>
      </w:r>
    </w:p>
    <w:p w:rsidR="00FB507E" w:rsidRPr="00FB507E" w:rsidRDefault="00FB507E" w:rsidP="00FB507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>გ) პროგრამის კოორდინაციის მიზნით, უზრუნველყოფს დაინტერესებულ მხარეებს (პროგრამის განმახორციელებლები, პროგრამის მიმწოდებლები, ექსპერტები) შორის კომუნიკაციას;</w:t>
      </w:r>
    </w:p>
    <w:p w:rsidR="00FB507E" w:rsidRPr="00FB507E" w:rsidRDefault="00FB507E" w:rsidP="00FB507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>დ) განმახორციელებლებისგან მიღებული ინფორმაციის საფუძველზე უზრუნველყოფს პროგრამის შესრულების წლიური ანგარიშის მომზადებას.</w:t>
      </w:r>
    </w:p>
    <w:p w:rsidR="00FB507E" w:rsidRPr="00FB507E" w:rsidRDefault="00FB507E" w:rsidP="00FB507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>ქვეყნის ძირითადი მონაცემებისა და მიმართულებების დოკუმენტის (BDD) ჯანდაცვის ნაწილის მომზადებაში მონაწილეობა.</w:t>
      </w:r>
    </w:p>
    <w:p w:rsidR="00FB507E" w:rsidRPr="00FB507E" w:rsidRDefault="00FB507E" w:rsidP="00FB507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სახელმწიფო პროგრამების შეფასებისა და ანალიზის პროცესში მონაწილეობა.</w:t>
      </w:r>
    </w:p>
    <w:p w:rsidR="00FB507E" w:rsidRPr="00FB507E" w:rsidRDefault="00FB507E" w:rsidP="00FB507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საჭიროების შემთხვევაში, მოქალაქეებისთვის სამინისტროს შესაბამის ექსპერტთან კონსულტაციის უზრუნველყოფა.</w:t>
      </w:r>
    </w:p>
    <w:p w:rsidR="00FB507E" w:rsidRPr="00FB507E" w:rsidRDefault="005155C0" w:rsidP="00FB507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სამმართველოს</w:t>
      </w:r>
      <w:r w:rsidR="00FB507E" w:rsidRPr="00FB507E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კომპეტენციის შესაბამისად, საჯარო ინფორმაციის განსაზღვრულ ელექტრონულ რესურსზე პროაქტიულად გამოსაქვეყნებლად ინფორმაციის მიწოდების უზრუნველყოფა.</w:t>
      </w:r>
    </w:p>
    <w:p w:rsidR="00FB507E" w:rsidRDefault="00FB507E" w:rsidP="00FB507E">
      <w:pPr>
        <w:numPr>
          <w:ilvl w:val="0"/>
          <w:numId w:val="1"/>
        </w:numPr>
        <w:spacing w:after="0" w:line="20" w:lineRule="atLeast"/>
        <w:jc w:val="both"/>
        <w:rPr>
          <w:rFonts w:ascii="Sylfaen" w:hAnsi="Sylfaen"/>
          <w:sz w:val="24"/>
          <w:szCs w:val="24"/>
          <w:lang w:val="ka-GE" w:eastAsia="x-none"/>
        </w:rPr>
      </w:pPr>
      <w:proofErr w:type="spellStart"/>
      <w:r>
        <w:rPr>
          <w:rFonts w:ascii="Sylfaen" w:hAnsi="Sylfaen"/>
          <w:sz w:val="24"/>
          <w:szCs w:val="24"/>
          <w:lang w:val="x-none" w:eastAsia="x-none"/>
        </w:rPr>
        <w:t>კომპეტენციის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პოლიტიკის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სექტორული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სტრატეგიული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გეგმების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შემუშავების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პროცესის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წარმართვა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კოორდინაცია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მონიტორინგი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შეფასება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ანალიზი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რეკომენდაციების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შემუშავება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ხელმძღვანელობისთვის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წარდგენა</w:t>
      </w:r>
      <w:proofErr w:type="spellEnd"/>
    </w:p>
    <w:p w:rsidR="00FB507E" w:rsidRDefault="00FB507E" w:rsidP="00FB507E">
      <w:pPr>
        <w:numPr>
          <w:ilvl w:val="0"/>
          <w:numId w:val="1"/>
        </w:numPr>
        <w:spacing w:after="0" w:line="20" w:lineRule="atLeast"/>
        <w:jc w:val="both"/>
        <w:rPr>
          <w:rFonts w:ascii="Sylfaen" w:hAnsi="Sylfaen"/>
          <w:sz w:val="24"/>
          <w:szCs w:val="24"/>
          <w:lang w:val="ka-GE" w:eastAsia="x-none"/>
        </w:rPr>
      </w:pPr>
      <w:proofErr w:type="spellStart"/>
      <w:r>
        <w:rPr>
          <w:rFonts w:ascii="Sylfaen" w:hAnsi="Sylfaen"/>
          <w:sz w:val="24"/>
          <w:szCs w:val="24"/>
          <w:lang w:val="x-none" w:eastAsia="x-none"/>
        </w:rPr>
        <w:t>სხვადასხვა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უწყებებისა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არასამთავრობო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სექტორის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მონაწილეობით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სტრატეგიული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>/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ანალიტიკური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ანგარიშების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მომზადების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კოორდინაცია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>.</w:t>
      </w:r>
    </w:p>
    <w:p w:rsidR="00FB507E" w:rsidRDefault="00FB507E" w:rsidP="00FB507E">
      <w:pPr>
        <w:numPr>
          <w:ilvl w:val="0"/>
          <w:numId w:val="1"/>
        </w:numPr>
        <w:spacing w:after="0" w:line="20" w:lineRule="atLeast"/>
        <w:jc w:val="both"/>
        <w:rPr>
          <w:rFonts w:ascii="Sylfaen" w:hAnsi="Sylfaen"/>
          <w:sz w:val="24"/>
          <w:szCs w:val="24"/>
          <w:lang w:val="x-none" w:eastAsia="x-none"/>
        </w:rPr>
      </w:pPr>
      <w:proofErr w:type="spellStart"/>
      <w:r>
        <w:rPr>
          <w:rFonts w:ascii="Sylfaen" w:hAnsi="Sylfaen"/>
          <w:sz w:val="24"/>
          <w:szCs w:val="24"/>
          <w:lang w:val="x-none" w:eastAsia="x-none"/>
        </w:rPr>
        <w:t>ჯანმრთელობის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დაცვის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სფეროში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პოლიტიკის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შეფასების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უმთავრესი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ინსტრუმენტების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: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მოსახლეობის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ჯანმრთელობის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დაცვის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მდგომარეობის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შესახებ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ეროვნული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მოხსენების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ჯანდაცვის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ეროვნული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ანგარიშებისა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ჯანდაცვის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სისტემის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ეფექტიანობის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შეფასების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დოკუმენტების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მომზადება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მათი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დაინტერესებული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მხარეებისათვის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ხელმისაწვდომობის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>.</w:t>
      </w:r>
    </w:p>
    <w:p w:rsidR="00FB507E" w:rsidRDefault="00FB507E" w:rsidP="00FB507E">
      <w:pPr>
        <w:numPr>
          <w:ilvl w:val="0"/>
          <w:numId w:val="1"/>
        </w:numPr>
        <w:spacing w:after="0" w:line="20" w:lineRule="atLeast"/>
        <w:jc w:val="both"/>
        <w:rPr>
          <w:rFonts w:ascii="Sylfaen" w:hAnsi="Sylfaen"/>
          <w:sz w:val="24"/>
          <w:szCs w:val="24"/>
          <w:lang w:val="x-none" w:eastAsia="x-none"/>
        </w:rPr>
      </w:pPr>
      <w:proofErr w:type="spellStart"/>
      <w:r>
        <w:rPr>
          <w:rFonts w:ascii="Sylfaen" w:hAnsi="Sylfaen"/>
          <w:sz w:val="24"/>
          <w:szCs w:val="24"/>
          <w:lang w:val="x-none" w:eastAsia="x-none"/>
        </w:rPr>
        <w:t>ჯანმრთელობის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დაცვის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სფეროში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პოლიტიკის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განხორციელების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შედეგებისა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არსებული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პრობლემების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შესახებ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ინფორმაციის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მიღება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>/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მოპოვება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ანალიზი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პრობლემების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იდენტიფიცირება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პრობლემების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პრიორიტეტულობის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განსაზღვრა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პოლიტიკის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ამოცანების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გადაწყვეტის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ალტერნატივების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შემუშავების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ოპტიმალურ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ალტერნატივაზე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რეკომენდაციის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მომზადება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>.</w:t>
      </w:r>
    </w:p>
    <w:p w:rsidR="00FB507E" w:rsidRPr="005155C0" w:rsidRDefault="00FB507E" w:rsidP="00FB507E">
      <w:pPr>
        <w:numPr>
          <w:ilvl w:val="0"/>
          <w:numId w:val="1"/>
        </w:numPr>
        <w:spacing w:after="0" w:line="20" w:lineRule="atLeast"/>
        <w:jc w:val="both"/>
        <w:rPr>
          <w:rFonts w:ascii="Sylfaen" w:hAnsi="Sylfaen"/>
          <w:sz w:val="24"/>
          <w:szCs w:val="24"/>
          <w:lang w:val="x-none" w:eastAsia="x-none"/>
        </w:rPr>
      </w:pPr>
      <w:proofErr w:type="spellStart"/>
      <w:r>
        <w:rPr>
          <w:rFonts w:ascii="Sylfaen" w:hAnsi="Sylfaen"/>
          <w:sz w:val="24"/>
          <w:szCs w:val="24"/>
          <w:lang w:val="x-none" w:eastAsia="x-none"/>
        </w:rPr>
        <w:t>კომპეტენციის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საერთაშორისო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ვალდებულებების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შესრულების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ანგარიშების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x-none" w:eastAsia="x-none"/>
        </w:rPr>
        <w:t>მომზადება</w:t>
      </w:r>
      <w:proofErr w:type="spellEnd"/>
      <w:r>
        <w:rPr>
          <w:rFonts w:ascii="Sylfaen" w:hAnsi="Sylfaen"/>
          <w:sz w:val="24"/>
          <w:szCs w:val="24"/>
          <w:lang w:val="x-none" w:eastAsia="x-none"/>
        </w:rPr>
        <w:t>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lastRenderedPageBreak/>
        <w:t>ჯანმრთელობის დაცვის სფეროს მარეგულირებელი ნორმატიული ბაზის მომზადება ან/და მომზადებული წინადადების/პროექტების განხილვა/შეთანხმება მიზანშეწონილობის გათვალისწინებით.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სამედიცინო მომსახურების მიმწოდებელთა მარეგულირებელი მექანიზმებისა და ინსტრუმენტების (მ.შ. სალიცენზიო/სანებართვო პირობების, მაღალი რისკის შემცველი სამედიცინო საქმიანობების ტექნიკური რეგლამენტების, სერვისის მიმწოდებელთა მიმართ მოთხოვნების) შემუშავება/სრულყოფა.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ჯანმრთელობის დაცვის პერსონალ</w:t>
      </w:r>
      <w:bookmarkStart w:id="0" w:name="_GoBack"/>
      <w:bookmarkEnd w:id="0"/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ის პროფესიული რეგულირების მექანიზმებისა და ინსტრუმენტების შემუშავება/სრულყოფა.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წამლისა და ფარმაცევტულ სფეროში მარეგულირებელი მექანიზმებისა და ინსტრუმენტების (მ.შ. ფარმაცვეტული პროდუქტის მომზადებასთან, წარმოებასთან, სტანდარტიზაციასთან, ხარისხის კონტროლთან, რეკლამასთან, რეალიზაციასთან დაკავშირებული მოთხოვნების) შემუშავება/სრულყოფა. სამკურნალო საშუალებების ხარისხის კონტროლის პროგრამების შემუშავება/დამტკიცება.</w:t>
      </w:r>
    </w:p>
    <w:p w:rsid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საზოგადოებრივი ჯანმრთელობის სფეროში მარეგულირებელი მექანიზმებისა და ინსტრუმენტების შემუშავება/სრულყოფა. </w:t>
      </w:r>
    </w:p>
    <w:p w:rsidR="005155C0" w:rsidRPr="005155C0" w:rsidRDefault="005155C0" w:rsidP="005155C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ა) საზოგადოების ჯანმრთელობისათვის უსაფრთხო გარემოს (წყალი, ნიადაგი, ჰაერი, გარემოს ფიზიკური და ქიმიური ფაქტორები) უზრუნველყოფის მიზნით ტექნიკური რეგლამენტების პროექტების მომზადება;</w:t>
      </w:r>
    </w:p>
    <w:p w:rsidR="005155C0" w:rsidRPr="005155C0" w:rsidRDefault="005155C0" w:rsidP="005155C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ბ) სურსათის უვნებლობის ნორმებისა და პარამეტრების, მომხმარებელთა სპეციალური ჯგუფებისთვის სურსათის უვნებლობასთან დაკავშირებული მოთხოვნების განსაზღვრაში მონაწილეობა;</w:t>
      </w:r>
    </w:p>
    <w:p w:rsidR="005155C0" w:rsidRPr="005155C0" w:rsidRDefault="005155C0" w:rsidP="005155C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გ) ჯანსაღი კვების პრინციპების დამკვიდრების მიზნით ნორმატიული ბაზის მომზადება;</w:t>
      </w:r>
    </w:p>
    <w:p w:rsidR="005155C0" w:rsidRPr="005155C0" w:rsidRDefault="005155C0" w:rsidP="005155C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დ) სხვა სამინისტროებთან კოორდინაციით უწყებრივი სანიტარიულ-ჰიგიენური ნორმების მომზადება;</w:t>
      </w:r>
    </w:p>
    <w:p w:rsidR="005155C0" w:rsidRPr="005155C0" w:rsidRDefault="005155C0" w:rsidP="005155C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ე) გადამდები და არაგადამდები დაავადებების ეპიდემიოლოგიური ზედამხედველობის, პრევენციისა და კონტროლის მიზნით ნორმატიული აქტების მომზადება;</w:t>
      </w:r>
    </w:p>
    <w:p w:rsidR="005155C0" w:rsidRPr="005155C0" w:rsidRDefault="005155C0" w:rsidP="005155C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ვ) ნოზოკომიური ინფექციების პრევენციის და ანტიმიკრობული რეზისტენტობის სტრატეგიული მიმართულებების, ასევე, შესაბამისი მარეგულირებელი ინსტრუმენტების მომზადება;</w:t>
      </w:r>
    </w:p>
    <w:p w:rsidR="005155C0" w:rsidRPr="005155C0" w:rsidRDefault="005155C0" w:rsidP="005155C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ზ) ბიოლოგიური უსაფრთხოების უზრუნველყოფის მიზნით სტანდარტებისა და ტექნიკური რეგლამენტების მომზადებაში მონაწილეობა.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დედათა და ბავშვთა სიკვდილიანობისა და ავადობის შემცირების მიზნით სტრატეგიული მიმართულებებისა და შესაბამისი მარეგულირებელი ინსტრუმენტების შემუშავება. დედათა და ბავშვთა ჯანმრთელობის საკოორდინაციო საბჭოს საქმიანობის ორგანიზაციულ-ტექნიკური მხარდაჭერა.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ჯანმრთელობის დაცვის სერვისების ხარისხის შესაბამისი მარეგულირებელი მექანიზმებისა და ინსტრუმენტების შემუშავება/სრულყოფა.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კლინიკური პრაქტიკის ეროვნული რეკომენდაციების (გაიდლაინების) და კლინიკური მდგომარეობის მართვის სახელმწიფო სტანდარტების (პროტოკოლების) შემუშავების პროცესის კოორდინაცია.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lastRenderedPageBreak/>
        <w:t>ჯანმრთელობის დაცვის პერსონალის განათლებასთან დაკავშირებული მარეგულირებელი ნორმატიული ბაზის შემუშავება/სრულყოფა და შესაბამისი სახელმწიფო პროგრამების მომზადება და მართვა.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სამედიცინო მომსახურების მიწოდებასთან დაკავშირებული ნორმატიული ბაზის შემუშავება/დამტკიცება.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ჯანმრთელობის დაცვის საინფორმაციო სისტემების ფუნქციონირების უზრუნველყოფის მიზნით მარეგულირებელი მექანიზმებისა და ინსტრუმენტების შემუშავება/სრულყოფა.</w:t>
      </w:r>
    </w:p>
    <w:p w:rsidR="005155C0" w:rsidRPr="005155C0" w:rsidRDefault="005155C0" w:rsidP="005155C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155C0">
        <w:rPr>
          <w:rFonts w:ascii="Sylfaen" w:eastAsia="Times New Roman" w:hAnsi="Sylfaen" w:cs="Sylfaen"/>
          <w:noProof/>
          <w:sz w:val="24"/>
          <w:szCs w:val="24"/>
          <w:lang w:eastAsia="x-none"/>
        </w:rPr>
        <w:t>პაციენტის უფლებებისა და სამედიცინო ეთიკის პრინციპების დაცვის მიზნით მარეგულირებელი მექანიზმებისა და ინსტრუმენტების შემუშავება/სრულყოფა.</w:t>
      </w:r>
    </w:p>
    <w:p w:rsidR="005155C0" w:rsidRDefault="005155C0" w:rsidP="005155C0">
      <w:pPr>
        <w:spacing w:after="0" w:line="20" w:lineRule="atLeast"/>
        <w:ind w:left="720"/>
        <w:jc w:val="both"/>
        <w:rPr>
          <w:rFonts w:ascii="Sylfaen" w:hAnsi="Sylfaen"/>
          <w:sz w:val="24"/>
          <w:szCs w:val="24"/>
          <w:lang w:val="x-none" w:eastAsia="x-none"/>
        </w:rPr>
      </w:pPr>
    </w:p>
    <w:p w:rsidR="00FB507E" w:rsidRDefault="00FB507E"/>
    <w:sectPr w:rsidR="00FB507E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7E"/>
    <w:rsid w:val="000C25EB"/>
    <w:rsid w:val="005155C0"/>
    <w:rsid w:val="005B4AE3"/>
    <w:rsid w:val="00A36DC4"/>
    <w:rsid w:val="00BD474A"/>
    <w:rsid w:val="00F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7E"/>
    <w:pPr>
      <w:autoSpaceDE w:val="0"/>
      <w:autoSpaceDN w:val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7E"/>
    <w:pPr>
      <w:autoSpaceDE w:val="0"/>
      <w:autoSpaceDN w:val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2020-02-14T15:05:00Z</dcterms:created>
  <dcterms:modified xsi:type="dcterms:W3CDTF">2020-02-14T15:20:00Z</dcterms:modified>
</cp:coreProperties>
</file>